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70D0" w:rsidRPr="00633383" w:rsidRDefault="008970D0" w:rsidP="00445F2B">
      <w:pPr>
        <w:keepNext/>
        <w:suppressAutoHyphens/>
        <w:spacing w:before="240" w:after="60" w:line="240" w:lineRule="auto"/>
        <w:jc w:val="center"/>
        <w:outlineLvl w:val="1"/>
        <w:rPr>
          <w:rFonts w:ascii="Liberation Serif" w:hAnsi="Liberation Serif" w:cs="Liberation Serif"/>
          <w:b/>
          <w:bCs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b/>
          <w:bCs/>
          <w:sz w:val="24"/>
          <w:szCs w:val="24"/>
          <w:lang w:eastAsia="ar-SA"/>
        </w:rPr>
        <w:t>BIURO RZECZY ZNALEZIONYCH</w:t>
      </w:r>
    </w:p>
    <w:p w:rsidR="008970D0" w:rsidRPr="00633383" w:rsidRDefault="008970D0" w:rsidP="00445F2B">
      <w:pPr>
        <w:suppressAutoHyphens/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b/>
          <w:bCs/>
          <w:sz w:val="24"/>
          <w:szCs w:val="24"/>
          <w:lang w:eastAsia="ar-SA"/>
        </w:rPr>
        <w:t>Starostwo Powiatowe w Jeleniej Górze</w:t>
      </w:r>
    </w:p>
    <w:p w:rsidR="008970D0" w:rsidRPr="00633383" w:rsidRDefault="008970D0" w:rsidP="00445F2B">
      <w:pPr>
        <w:suppressAutoHyphens/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b/>
          <w:bCs/>
          <w:sz w:val="24"/>
          <w:szCs w:val="24"/>
          <w:lang w:eastAsia="ar-SA"/>
        </w:rPr>
        <w:t>ul. Kochanowskiego 10, 58-500 Jelenia Góra</w:t>
      </w:r>
    </w:p>
    <w:p w:rsidR="008970D0" w:rsidRPr="00633383" w:rsidRDefault="008970D0" w:rsidP="00445F2B">
      <w:pPr>
        <w:suppressAutoHyphens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  <w:lang w:eastAsia="ar-SA"/>
        </w:rPr>
      </w:pPr>
      <w:r w:rsidRPr="00633383">
        <w:rPr>
          <w:rStyle w:val="Pogrubienie"/>
          <w:rFonts w:ascii="Liberation Serif" w:hAnsi="Liberation Serif" w:cs="Liberation Serif"/>
          <w:sz w:val="24"/>
          <w:szCs w:val="24"/>
        </w:rPr>
        <w:t>tel. 75 64-73-130</w:t>
      </w:r>
    </w:p>
    <w:p w:rsidR="008970D0" w:rsidRPr="00633383" w:rsidRDefault="008970D0" w:rsidP="00445F2B">
      <w:pPr>
        <w:spacing w:after="0" w:line="240" w:lineRule="auto"/>
        <w:rPr>
          <w:rFonts w:ascii="Liberation Serif" w:hAnsi="Liberation Serif" w:cs="Liberation Serif"/>
          <w:sz w:val="24"/>
          <w:szCs w:val="24"/>
          <w:lang w:eastAsia="pl-PL"/>
        </w:rPr>
      </w:pPr>
    </w:p>
    <w:p w:rsidR="008970D0" w:rsidRPr="00633383" w:rsidRDefault="008970D0" w:rsidP="00445F2B">
      <w:pPr>
        <w:spacing w:after="0" w:line="240" w:lineRule="auto"/>
        <w:rPr>
          <w:rFonts w:ascii="Liberation Serif" w:hAnsi="Liberation Serif" w:cs="Liberation Serif"/>
          <w:sz w:val="24"/>
          <w:szCs w:val="24"/>
          <w:lang w:eastAsia="pl-PL"/>
        </w:rPr>
      </w:pPr>
    </w:p>
    <w:p w:rsidR="008970D0" w:rsidRPr="00633383" w:rsidRDefault="008970D0" w:rsidP="00445F2B">
      <w:pPr>
        <w:spacing w:after="0" w:line="240" w:lineRule="auto"/>
        <w:jc w:val="center"/>
        <w:rPr>
          <w:rFonts w:ascii="Liberation Serif" w:hAnsi="Liberation Serif" w:cs="Liberation Serif"/>
          <w:b/>
          <w:bCs/>
          <w:spacing w:val="20"/>
          <w:sz w:val="24"/>
          <w:szCs w:val="24"/>
          <w:lang w:eastAsia="pl-PL"/>
        </w:rPr>
      </w:pPr>
      <w:r w:rsidRPr="00633383">
        <w:rPr>
          <w:rFonts w:ascii="Liberation Serif" w:hAnsi="Liberation Serif" w:cs="Liberation Serif"/>
          <w:b/>
          <w:bCs/>
          <w:spacing w:val="20"/>
          <w:sz w:val="24"/>
          <w:szCs w:val="24"/>
          <w:lang w:eastAsia="pl-PL"/>
        </w:rPr>
        <w:t>OGŁOSZENIA BIURA RZECZY ZNALEZIONYCH:</w:t>
      </w:r>
    </w:p>
    <w:p w:rsidR="008970D0" w:rsidRPr="00633383" w:rsidRDefault="008970D0" w:rsidP="00445F2B">
      <w:pPr>
        <w:suppressAutoHyphens/>
        <w:spacing w:after="0" w:line="240" w:lineRule="auto"/>
        <w:rPr>
          <w:rFonts w:ascii="Liberation Serif" w:hAnsi="Liberation Serif" w:cs="Liberation Serif"/>
          <w:sz w:val="24"/>
          <w:szCs w:val="24"/>
          <w:lang w:eastAsia="ar-SA"/>
        </w:rPr>
      </w:pPr>
    </w:p>
    <w:tbl>
      <w:tblPr>
        <w:tblW w:w="1587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4"/>
        <w:gridCol w:w="2171"/>
        <w:gridCol w:w="2130"/>
        <w:gridCol w:w="677"/>
        <w:gridCol w:w="3203"/>
        <w:gridCol w:w="2693"/>
        <w:gridCol w:w="1525"/>
        <w:gridCol w:w="2914"/>
      </w:tblGrid>
      <w:tr w:rsidR="00D0322D" w:rsidRPr="00633383" w:rsidTr="00503D93">
        <w:tc>
          <w:tcPr>
            <w:tcW w:w="564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2171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Numer sprawy</w:t>
            </w:r>
          </w:p>
        </w:tc>
        <w:tc>
          <w:tcPr>
            <w:tcW w:w="2130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Opis rzeczy znalezionej</w:t>
            </w:r>
          </w:p>
        </w:tc>
        <w:tc>
          <w:tcPr>
            <w:tcW w:w="677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Ilość</w:t>
            </w:r>
          </w:p>
        </w:tc>
        <w:tc>
          <w:tcPr>
            <w:tcW w:w="3203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Czas 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  <w:t>i miejsce znalezienia rzeczy</w:t>
            </w:r>
          </w:p>
        </w:tc>
        <w:tc>
          <w:tcPr>
            <w:tcW w:w="2693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Miejsce, 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  <w:t>w którym rzecz się znajduje</w:t>
            </w:r>
          </w:p>
        </w:tc>
        <w:tc>
          <w:tcPr>
            <w:tcW w:w="1525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Termin do odbioru rzeczy</w:t>
            </w:r>
          </w:p>
        </w:tc>
        <w:tc>
          <w:tcPr>
            <w:tcW w:w="2914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Pouczenie 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  <w:t>o skutkach nieodebrania rzeczy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</w:r>
            <w:r w:rsidRPr="00633383">
              <w:rPr>
                <w:rFonts w:ascii="Liberation Serif" w:hAnsi="Liberation Serif" w:cs="Liberation Serif"/>
                <w:b/>
                <w:bCs/>
                <w:sz w:val="18"/>
                <w:szCs w:val="18"/>
                <w:lang w:eastAsia="ar-SA"/>
              </w:rPr>
              <w:t>(art. 187 Kodeksu cywilnego)</w:t>
            </w:r>
          </w:p>
        </w:tc>
      </w:tr>
      <w:tr w:rsidR="00D0322D" w:rsidRPr="00633383" w:rsidTr="00503D93">
        <w:tc>
          <w:tcPr>
            <w:tcW w:w="564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2171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2130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677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3203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2693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525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2914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8</w:t>
            </w:r>
          </w:p>
        </w:tc>
      </w:tr>
      <w:tr w:rsidR="00503D93" w:rsidRPr="00633383" w:rsidTr="00503D93">
        <w:tc>
          <w:tcPr>
            <w:tcW w:w="564" w:type="dxa"/>
          </w:tcPr>
          <w:p w:rsidR="00503D93" w:rsidRDefault="00503D93" w:rsidP="00503D93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  <w:bookmarkStart w:id="0" w:name="_GoBack" w:colFirst="0" w:colLast="7"/>
          </w:p>
          <w:p w:rsidR="00503D93" w:rsidRPr="00F96999" w:rsidRDefault="00503D93" w:rsidP="00503D93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9</w:t>
            </w:r>
            <w:r w:rsidRPr="00F96999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171" w:type="dxa"/>
          </w:tcPr>
          <w:p w:rsidR="00503D93" w:rsidRDefault="00503D93" w:rsidP="00503D93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</w:p>
          <w:p w:rsidR="00503D93" w:rsidRPr="00F96999" w:rsidRDefault="00503D93" w:rsidP="00503D93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OR.5314.9.2018.V</w:t>
            </w:r>
          </w:p>
          <w:p w:rsidR="00503D93" w:rsidRPr="00F96999" w:rsidRDefault="00503D93" w:rsidP="00503D93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130" w:type="dxa"/>
          </w:tcPr>
          <w:p w:rsidR="00503D93" w:rsidRPr="00EA5977" w:rsidRDefault="00503D93" w:rsidP="00503D93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</w:pPr>
            <w:r w:rsidRPr="00EA5977"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  <w:t xml:space="preserve">Klucze do samochodu marki Volkswagen VW </w:t>
            </w:r>
            <w:proofErr w:type="spellStart"/>
            <w:r w:rsidRPr="00EA5977"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  <w:t>Touareg</w:t>
            </w:r>
            <w:proofErr w:type="spellEnd"/>
            <w:r w:rsidRPr="00EA5977"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  <w:t>.</w:t>
            </w:r>
          </w:p>
          <w:p w:rsidR="00503D93" w:rsidRPr="00F96999" w:rsidRDefault="00503D93" w:rsidP="00503D93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77" w:type="dxa"/>
          </w:tcPr>
          <w:p w:rsidR="00503D93" w:rsidRPr="00F96999" w:rsidRDefault="00503D93" w:rsidP="00503D93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503D93" w:rsidRPr="00F96999" w:rsidRDefault="00503D93" w:rsidP="00503D93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203" w:type="dxa"/>
          </w:tcPr>
          <w:p w:rsidR="00503D93" w:rsidRPr="00F96999" w:rsidRDefault="00503D93" w:rsidP="00503D93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503D93" w:rsidRPr="00F96999" w:rsidRDefault="00503D93" w:rsidP="00503D93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Sierpień 2</w:t>
            </w: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018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 r. </w:t>
            </w: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na terenie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M</w:t>
            </w: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iasta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Szklarska Poręba.</w:t>
            </w:r>
          </w:p>
        </w:tc>
        <w:tc>
          <w:tcPr>
            <w:tcW w:w="2693" w:type="dxa"/>
          </w:tcPr>
          <w:p w:rsidR="00503D93" w:rsidRPr="00F96999" w:rsidRDefault="00503D93" w:rsidP="00503D93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503D93" w:rsidRPr="00F96999" w:rsidRDefault="00503D93" w:rsidP="00503D93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Biuro Rzeczy Znalezionych,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</w: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ul. Kochanowskiego 10</w:t>
            </w:r>
          </w:p>
          <w:p w:rsidR="00503D93" w:rsidRPr="00F96999" w:rsidRDefault="00503D93" w:rsidP="00503D93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58-500 Jelenia Góra</w:t>
            </w:r>
          </w:p>
        </w:tc>
        <w:tc>
          <w:tcPr>
            <w:tcW w:w="1525" w:type="dxa"/>
          </w:tcPr>
          <w:p w:rsidR="00503D93" w:rsidRDefault="00503D93" w:rsidP="00503D93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503D93" w:rsidRPr="00F96999" w:rsidRDefault="00503D93" w:rsidP="00503D93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31.08.</w:t>
            </w: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20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2914" w:type="dxa"/>
          </w:tcPr>
          <w:p w:rsidR="00503D93" w:rsidRPr="00F96999" w:rsidRDefault="00503D93" w:rsidP="00503D93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503D93" w:rsidRPr="00F96999" w:rsidRDefault="00503D93" w:rsidP="00503D9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>Z uwagi na niemożność wezwania osoby uprawnionej do odbioru rzeczy znalezionej (brak danych umożliwiających</w:t>
            </w:r>
          </w:p>
          <w:p w:rsidR="00503D93" w:rsidRPr="00F96999" w:rsidRDefault="00503D93" w:rsidP="00503D9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 xml:space="preserve">zidentyfikowanie właściciela), telefonu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br/>
            </w:r>
            <w:r w:rsidRPr="00F96999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>w ciągu dwóch lat od dnia znalezienia stanie się własnością powiatu jeleniogórskiego.</w:t>
            </w:r>
          </w:p>
          <w:p w:rsidR="00503D93" w:rsidRPr="00F96999" w:rsidRDefault="00503D93" w:rsidP="00503D93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</w:tr>
      <w:bookmarkEnd w:id="0"/>
    </w:tbl>
    <w:p w:rsidR="008970D0" w:rsidRPr="00633383" w:rsidRDefault="008970D0" w:rsidP="00445F2B">
      <w:pPr>
        <w:suppressAutoHyphens/>
        <w:spacing w:after="0" w:line="240" w:lineRule="auto"/>
        <w:jc w:val="both"/>
        <w:rPr>
          <w:rFonts w:ascii="Liberation Serif" w:hAnsi="Liberation Serif" w:cs="Liberation Serif"/>
          <w:color w:val="000000"/>
          <w:sz w:val="24"/>
          <w:szCs w:val="24"/>
          <w:lang w:eastAsia="pl-PL"/>
        </w:rPr>
      </w:pPr>
    </w:p>
    <w:p w:rsidR="008970D0" w:rsidRPr="00F96999" w:rsidRDefault="008970D0" w:rsidP="00F96999">
      <w:pPr>
        <w:suppressAutoHyphens/>
        <w:spacing w:after="0" w:line="240" w:lineRule="auto"/>
        <w:ind w:left="-284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color w:val="000000"/>
          <w:sz w:val="24"/>
          <w:szCs w:val="24"/>
          <w:lang w:eastAsia="pl-PL"/>
        </w:rPr>
        <w:t>Warunkiem odbioru rzeczy jest podanie jej szczegółowego opisu (cech charakterystycznych) lub przedstawienie dokumentów potwierdzających prawo własności.</w:t>
      </w:r>
    </w:p>
    <w:sectPr w:rsidR="008970D0" w:rsidRPr="00F96999" w:rsidSect="00F96999">
      <w:pgSz w:w="16837" w:h="11905" w:orient="landscape"/>
      <w:pgMar w:top="794" w:right="567" w:bottom="1021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706D" w:rsidRDefault="0097706D" w:rsidP="00445F2B">
      <w:pPr>
        <w:spacing w:after="0" w:line="240" w:lineRule="auto"/>
      </w:pPr>
      <w:r>
        <w:separator/>
      </w:r>
    </w:p>
  </w:endnote>
  <w:endnote w:type="continuationSeparator" w:id="0">
    <w:p w:rsidR="0097706D" w:rsidRDefault="0097706D" w:rsidP="00445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706D" w:rsidRDefault="0097706D" w:rsidP="00445F2B">
      <w:pPr>
        <w:spacing w:after="0" w:line="240" w:lineRule="auto"/>
      </w:pPr>
      <w:r>
        <w:separator/>
      </w:r>
    </w:p>
  </w:footnote>
  <w:footnote w:type="continuationSeparator" w:id="0">
    <w:p w:rsidR="0097706D" w:rsidRDefault="0097706D" w:rsidP="00445F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F2B"/>
    <w:rsid w:val="00040C41"/>
    <w:rsid w:val="00045FF9"/>
    <w:rsid w:val="00125487"/>
    <w:rsid w:val="00130820"/>
    <w:rsid w:val="001E0FF5"/>
    <w:rsid w:val="001E4CDD"/>
    <w:rsid w:val="0021004C"/>
    <w:rsid w:val="00252083"/>
    <w:rsid w:val="00263463"/>
    <w:rsid w:val="002D3C6A"/>
    <w:rsid w:val="00413F76"/>
    <w:rsid w:val="00445F2B"/>
    <w:rsid w:val="004A2844"/>
    <w:rsid w:val="004E020F"/>
    <w:rsid w:val="00500F43"/>
    <w:rsid w:val="00503D93"/>
    <w:rsid w:val="00530A58"/>
    <w:rsid w:val="00561DCC"/>
    <w:rsid w:val="00574B3F"/>
    <w:rsid w:val="005D7749"/>
    <w:rsid w:val="00633383"/>
    <w:rsid w:val="00636419"/>
    <w:rsid w:val="00725075"/>
    <w:rsid w:val="00781E12"/>
    <w:rsid w:val="00792305"/>
    <w:rsid w:val="00811453"/>
    <w:rsid w:val="00850E7B"/>
    <w:rsid w:val="008970D0"/>
    <w:rsid w:val="009464A8"/>
    <w:rsid w:val="0097706D"/>
    <w:rsid w:val="009C4D48"/>
    <w:rsid w:val="00A00FF1"/>
    <w:rsid w:val="00A26FF2"/>
    <w:rsid w:val="00AB3C62"/>
    <w:rsid w:val="00AC6400"/>
    <w:rsid w:val="00B16A4B"/>
    <w:rsid w:val="00B2383E"/>
    <w:rsid w:val="00BC7738"/>
    <w:rsid w:val="00BE6E56"/>
    <w:rsid w:val="00C10B02"/>
    <w:rsid w:val="00C33BF7"/>
    <w:rsid w:val="00C61BAB"/>
    <w:rsid w:val="00C91D29"/>
    <w:rsid w:val="00CB6249"/>
    <w:rsid w:val="00CC0CF3"/>
    <w:rsid w:val="00CE1B61"/>
    <w:rsid w:val="00CF5BBC"/>
    <w:rsid w:val="00D01BF4"/>
    <w:rsid w:val="00D0322D"/>
    <w:rsid w:val="00D16F2E"/>
    <w:rsid w:val="00D2577F"/>
    <w:rsid w:val="00D977AE"/>
    <w:rsid w:val="00E00FD5"/>
    <w:rsid w:val="00E119E6"/>
    <w:rsid w:val="00E15580"/>
    <w:rsid w:val="00E70DB8"/>
    <w:rsid w:val="00E841A0"/>
    <w:rsid w:val="00EA4271"/>
    <w:rsid w:val="00EA5977"/>
    <w:rsid w:val="00EB70EA"/>
    <w:rsid w:val="00EF4D96"/>
    <w:rsid w:val="00F96999"/>
    <w:rsid w:val="00FA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2EB0D4F-F557-4213-A408-1E2B0F76C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45F2B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4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5F2B"/>
  </w:style>
  <w:style w:type="paragraph" w:styleId="Stopka">
    <w:name w:val="footer"/>
    <w:basedOn w:val="Normalny"/>
    <w:link w:val="StopkaZnak"/>
    <w:uiPriority w:val="99"/>
    <w:rsid w:val="0044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5F2B"/>
  </w:style>
  <w:style w:type="character" w:styleId="Pogrubienie">
    <w:name w:val="Strong"/>
    <w:uiPriority w:val="99"/>
    <w:qFormat/>
    <w:rsid w:val="00EB70E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6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C640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837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BIURO RZECZY ZNALEZIONYCH</vt:lpstr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BIURO RZECZY ZNALEZIONYCH</dc:title>
  <dc:subject/>
  <dc:creator>Włodzimierz Słodkiewicz</dc:creator>
  <cp:keywords/>
  <dc:description/>
  <cp:lastModifiedBy>Wieszkowska Violetta</cp:lastModifiedBy>
  <cp:revision>3</cp:revision>
  <cp:lastPrinted>2018-09-11T11:36:00Z</cp:lastPrinted>
  <dcterms:created xsi:type="dcterms:W3CDTF">2019-06-06T11:07:00Z</dcterms:created>
  <dcterms:modified xsi:type="dcterms:W3CDTF">2019-06-06T11:08:00Z</dcterms:modified>
</cp:coreProperties>
</file>