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5002EB">
        <w:rPr>
          <w:rFonts w:ascii="Liberation Serif" w:hAnsi="Liberation Serif" w:cs="Liberation Serif"/>
          <w:b/>
          <w:sz w:val="24"/>
          <w:szCs w:val="24"/>
        </w:rPr>
        <w:t>09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5002EB">
        <w:rPr>
          <w:rFonts w:ascii="Liberation Serif" w:hAnsi="Liberation Serif" w:cs="Liberation Serif"/>
          <w:b/>
          <w:sz w:val="24"/>
          <w:szCs w:val="24"/>
        </w:rPr>
        <w:t>08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0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0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1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1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2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2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9F158B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5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5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F158B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F158B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9F158B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F158B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F158B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F158B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F158B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</w:t>
            </w:r>
            <w:r w:rsidR="009F158B" w:rsidRPr="00553E35">
              <w:rPr>
                <w:rFonts w:ascii="Liberation Serif" w:hAnsi="Liberation Serif" w:cs="Liberation Serif"/>
                <w:color w:val="auto"/>
                <w:szCs w:val="28"/>
              </w:rPr>
              <w:t>K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F158B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F158B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F158B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5" w:name="_Hlk51657544"/>
            <w:bookmarkStart w:id="16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7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7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5"/>
            <w:bookmarkEnd w:id="16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8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8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19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19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art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0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0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9F15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art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</w:t>
            </w:r>
            <w:r w:rsidR="009F158B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”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raportu z realizacji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usuwania azbestu z terenu powiatu jeleniogórskiego na lata 2012-2032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Przebudowa drogi powiatowej nr 2733D w km 0+000 do 0+561 wraz z mostem nad rzeką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="009F158B">
              <w:rPr>
                <w:rFonts w:ascii="LiberationSerif-Bold" w:hAnsi="LiberationSerif-Bold" w:cs="LiberationSerif-Bold"/>
                <w:bCs/>
                <w:color w:val="000000" w:themeColor="text1"/>
              </w:rPr>
              <w:t>”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„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VI Mistrzostwa Skrzatów Karkonoskich o Laur Klubu Sportowego Grań w Karpaczu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”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z pominięciem otwartego konkursu ofert w trybie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</w:t>
            </w:r>
            <w:r w:rsidR="009F158B">
              <w:rPr>
                <w:rFonts w:ascii="Liberation Serif" w:hAnsi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im. Daniela Ważyńskiego i Mateusza Hryncewicza” z pominięciem otwartego konkursu ofert w trybie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podania do publicznej wiadomości oferty Stowarzyszenia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„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Senior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”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pominięciem otwartego konkursu ofert w trybie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art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Stowarzyszenia Koła Gospodyń „Miłkowianie” na realizację zadania publicznego pn. Karkonoski konkurs lawendowy „Miłków – lawendowa wieś” z pominięciem otwartego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 o wolontariacie na realizację zadania publicznego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 pominięciem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’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Miłkowianie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pominięciem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Karkonoski konkurs lawendowy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Miłków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nieodpłatnego przekazania samochodu  marki Skoda </w:t>
            </w:r>
            <w:proofErr w:type="spellStart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akceptacji projektu umowy Powiatu Karkonoskiego z Gminami Powiatu dotyczącej wspólnej realizacji zadania polegającego na dofinansowaniu zakupu samochodu ratowniczo gaśniczego z przeznaczeniem dla Komendy Miejskiej 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w góry. Gra miejska” z pominięciem otwartego konkursu ofert w trybie </w:t>
            </w:r>
            <w:r w:rsidR="009F158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akceptacji projektu aneksu do umowy z Przedsiębiorstwem PKS „Tour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”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</w:t>
            </w:r>
            <w:proofErr w:type="spellStart"/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Lawler</w:t>
            </w:r>
            <w:proofErr w:type="spellEnd"/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, dotyczącej realizacji zamówienia pn.: „Projekt graficzny do gry planszowej –</w:t>
            </w:r>
            <w:proofErr w:type="spellStart"/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Visitkarkonosze</w:t>
            </w:r>
            <w:proofErr w:type="spellEnd"/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umowy ze Skarbem Państwa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o udzielenie dotacji celowej na realizację zadania pn. „Utworzenie wirtualnej strzelnicy w Powiecie Karkonoskim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</w:t>
            </w:r>
            <w:r w:rsidR="009F158B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”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Grabek </w:t>
            </w:r>
            <w:proofErr w:type="spellStart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Promotion</w:t>
            </w:r>
            <w:proofErr w:type="spellEnd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powierzenia obowiązków dyrektora Domu Pomocy Społecznej „JUNIOR” w Miłkowie.</w:t>
            </w:r>
            <w:r w:rsidRPr="00F0586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>akceptacji projektu Umowy Powiatu Karkonoskiego z Komendantem Wojewódzkim Policji we Wrocławiu dotyczącej p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rzekazania środków finansowych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 xml:space="preserve">w celu realizacji zadania polegającego na dofinansowaniu zakupu samochodu osobowego typu SUV w wersji nieoznakowanej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br/>
              <w:t>z przeznaczeniem dla Komendy Miejskiej Policji 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</w:t>
            </w:r>
            <w:r w:rsidR="00763EB5">
              <w:rPr>
                <w:rFonts w:ascii="Liberation Serif" w:hAnsi="Liberation Serif" w:cs="Liberation Serif"/>
                <w:sz w:val="24"/>
                <w:szCs w:val="24"/>
              </w:rPr>
              <w:t>587/21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763E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akceptacji projektu Porozumienia Powiatu Karkonoskiego z Komendantem Miejskim Państwowej Straży Pożarnej w Jeleniej Górze</w:t>
            </w:r>
            <w:r w:rsidR="00152F3C">
              <w:rPr>
                <w:rFonts w:ascii="Liberation Serif" w:hAnsi="Liberation Serif"/>
                <w:bCs/>
                <w:sz w:val="28"/>
                <w:szCs w:val="28"/>
              </w:rPr>
              <w:t xml:space="preserve"> dotyczącej przekazania środków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finansowych w celu realizacji zadania polegającego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="00442E69">
              <w:rPr>
                <w:rFonts w:ascii="Liberation Serif" w:hAnsi="Liberation Serif"/>
                <w:bCs/>
                <w:sz w:val="28"/>
                <w:szCs w:val="28"/>
              </w:rPr>
              <w:t xml:space="preserve">na dofinansowaniu zakupu samochodu ratowniczo-gaśniczego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z przeznaczeniem dla Komendy Miejskiej Państwowej Straży Pożarnej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>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„Przebudowa drogi powiatowej nr 2751D w Chrośnicy w km 4+380 do 5+655”.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zmian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w budżecie powiatu karkonoskiego na 2021 rok.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określenia zasad zbycia w drodze rokowań zabud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owanej nieruchomości położonej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w Jeleniej Górze przy ul. Podchorążych</w:t>
            </w:r>
            <w:r w:rsidRPr="00B32F89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przekazanie elementów majątku trwałego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do Młodzieżowego Ośrodka Wychowawczego w Szklarskiej Porębie w związku z likwidacją Domu Wczasów Dziecięcych i Promocji Zdrowia w Szklarskiej Porębie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Mysłakowice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Mysłakowice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Stara Kamienica dotacji celowej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budżetu Powiatu Karkonoskiego na dofinansowanie kosztów związanych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usuwaniem wyrobów zawierających azbest z terenu gminy Stara Kamienica.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Janowice Wielkie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Janowice Wielkie.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akceptacji projektu Memorandum Powiatu Karkonoskiego z Krajem </w:t>
            </w:r>
            <w:proofErr w:type="spellStart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Libereckim-Republika</w:t>
            </w:r>
            <w:proofErr w:type="spellEnd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Czeska, dotyczącego współpracy przy przygotowaniu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 xml:space="preserve"> i realizacji projektów transgranicznych mających na celu modernizację 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lastRenderedPageBreak/>
              <w:t>infrastruktury transportowej.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uchwalenia Regulaminu Organizacyjnego Starostwa Powiatowego w Jeleniej Górze</w:t>
            </w: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2F7B65" w:rsidRDefault="002F7B65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F7B65">
              <w:rPr>
                <w:rFonts w:ascii="Liberation Serif" w:hAnsi="Liberation Serif" w:cs="Liberation Serif"/>
                <w:sz w:val="28"/>
                <w:szCs w:val="28"/>
              </w:rPr>
              <w:t xml:space="preserve">przyjęcia projektu „Plan zrównoważonego transportu zbiorowego dla Powiatu Karkonoskiego” oraz poddania go konsultacjom społecznym. </w:t>
            </w:r>
          </w:p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7F7F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21.07.2021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Pr="002F7B65" w:rsidRDefault="007F7F7D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 budżecie powiatu karkonoskiego na 2021 rok.</w:t>
            </w: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27.07.2021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aneksu nr 1 do Porozumienia z Gminą Miejską Kowary dotyczącego użyczenia lokalu stanowiącego własność Gminy w celu udzielania nieodpłatnej pomocy prawnej.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aneksu nr 1 do Porozumienia z Okręgową Radą Adwokacką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Wałbrzychu i Okręgową Izbą Radców Prawnych w Wałbrzychu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udzielania nieodpłatnej pomocy prawnej na obszarze powiatu karkonoskiego w 2021 roku.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projektów aneksów do umów o udzielaniu nieodpłatnej pomocy prawnej lub nieodpłatnej mediacji przez adwokata i radcę prawnego.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Towarzystwa Krzewienia Kultury Fizycznej Milanos z siedzibą w Miłkowie na realizację zadania publicznego pn. „III Integracyjna Spartakiada z Milanos” z pominięciem otwartego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wolontariacie.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umowy pomiędzy Powiatem Karkonoskim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Cezariuszem Wiklikiem dotyczącej opracowania tekstu do publikacji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o Powiecie Karkonoskim.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158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192/604/21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56F9" w:rsidRPr="00E0709C" w:rsidRDefault="00FF56F9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trybu postępowania o udzielenie zamówienia klasycznego na realizację zadania pn.: „Opracowanie dokumentacji projektowo-kosztorysowej na przebudowę mostu w ciągu drogi powiatowej nr 2741D w km 3+788 w Mysłakowicach”</w:t>
            </w:r>
            <w:r w:rsidR="00C17DE3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9F158B" w:rsidRPr="00FF56F9" w:rsidRDefault="009F158B" w:rsidP="00FF56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Serif-Bold" w:eastAsia="Droid Sans Fallback" w:hAnsi="LiberationSerif-Bold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C439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zmianę umowy o dotacji celowej dla Gminy Mysłakowice z budżetu Powiatu Karkonoskiego na dofinansowanie kosztów związanych z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usuwaniem wyrobów zawierających azbest z terenu Gminy Mysłakowice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realizację zadania pn.: „Budowa małych rond, progów zwalniających oraz przejścia dla pieszych – w ramach Etapu I zadania pn. Poprawa bezpieczeństwa ruchu na drogach powiatowych”.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pełnomocnictwa do reprezentowania Powiatu Karkonoskiego w Zwyczajnym Zgromadzeniu Wspólników Powiatowego Centrum Zdrowia Sp. z o.o. w Kowarach.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bookmarkStart w:id="21" w:name="_GoBack"/>
            <w:bookmarkEnd w:id="21"/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projektu „Programu Rozwoju Powiatu Karkonoskiego na lata 2021-2027” oraz poddania go konsultacjom społecznym.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bookmarkEnd w:id="3"/>
      <w:bookmarkEnd w:id="4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FF56F9" w:rsidRDefault="00032ADF" w:rsidP="00FF56F9">
      <w:pPr>
        <w:pStyle w:val="Zwykytekst"/>
        <w:jc w:val="both"/>
        <w:rPr>
          <w:rFonts w:ascii="Liberation Serif" w:hAnsi="Liberation Serif" w:cs="Liberation Serif"/>
          <w:sz w:val="28"/>
          <w:szCs w:val="28"/>
        </w:rPr>
      </w:pPr>
    </w:p>
    <w:sectPr w:rsidR="00032ADF" w:rsidRPr="00FF56F9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58B" w:rsidRDefault="009F158B" w:rsidP="00096F2B">
      <w:r>
        <w:separator/>
      </w:r>
    </w:p>
  </w:endnote>
  <w:endnote w:type="continuationSeparator" w:id="0">
    <w:p w:rsidR="009F158B" w:rsidRDefault="009F158B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58B" w:rsidRDefault="009F158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58B" w:rsidRDefault="009F158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58B" w:rsidRDefault="009F158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58B" w:rsidRDefault="009F158B" w:rsidP="00096F2B">
      <w:r>
        <w:separator/>
      </w:r>
    </w:p>
  </w:footnote>
  <w:footnote w:type="continuationSeparator" w:id="0">
    <w:p w:rsidR="009F158B" w:rsidRDefault="009F158B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58B" w:rsidRDefault="009F158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58B" w:rsidRDefault="009F158B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F158B" w:rsidRDefault="009F158B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C1E84">
                            <w:rPr>
                              <w:noProof/>
                            </w:rPr>
                            <w:t>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9F158B" w:rsidRDefault="009F158B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C1E84">
                      <w:rPr>
                        <w:noProof/>
                      </w:rPr>
                      <w:t>77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58B" w:rsidRDefault="009F158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AD31F8"/>
    <w:multiLevelType w:val="hybridMultilevel"/>
    <w:tmpl w:val="D8D2981C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5"/>
  </w:num>
  <w:num w:numId="9">
    <w:abstractNumId w:val="2"/>
  </w:num>
  <w:num w:numId="10">
    <w:abstractNumId w:val="21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8"/>
  </w:num>
  <w:num w:numId="15">
    <w:abstractNumId w:val="20"/>
  </w:num>
  <w:num w:numId="16">
    <w:abstractNumId w:val="5"/>
  </w:num>
  <w:num w:numId="17">
    <w:abstractNumId w:val="14"/>
  </w:num>
  <w:num w:numId="18">
    <w:abstractNumId w:val="6"/>
  </w:num>
  <w:num w:numId="19">
    <w:abstractNumId w:val="12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"/>
  </w:num>
  <w:num w:numId="24">
    <w:abstractNumId w:val="9"/>
  </w:num>
  <w:num w:numId="25">
    <w:abstractNumId w:val="18"/>
  </w:num>
  <w:num w:numId="26">
    <w:abstractNumId w:val="17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75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B4CAD"/>
    <w:rsid w:val="000C5944"/>
    <w:rsid w:val="000D3D60"/>
    <w:rsid w:val="000F2690"/>
    <w:rsid w:val="000F66D0"/>
    <w:rsid w:val="000F7567"/>
    <w:rsid w:val="00101A84"/>
    <w:rsid w:val="00101C91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2F3C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63A7B"/>
    <w:rsid w:val="00284596"/>
    <w:rsid w:val="002862EF"/>
    <w:rsid w:val="0029267F"/>
    <w:rsid w:val="00294B9A"/>
    <w:rsid w:val="00296F67"/>
    <w:rsid w:val="00297168"/>
    <w:rsid w:val="002B2346"/>
    <w:rsid w:val="002B36DB"/>
    <w:rsid w:val="002C2383"/>
    <w:rsid w:val="002C72B1"/>
    <w:rsid w:val="002D0FE0"/>
    <w:rsid w:val="002D3DF5"/>
    <w:rsid w:val="002E115F"/>
    <w:rsid w:val="002E1DE1"/>
    <w:rsid w:val="002E3DEA"/>
    <w:rsid w:val="002F698E"/>
    <w:rsid w:val="002F7B65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42E69"/>
    <w:rsid w:val="0045072A"/>
    <w:rsid w:val="00457FBF"/>
    <w:rsid w:val="00462F0E"/>
    <w:rsid w:val="00463CF0"/>
    <w:rsid w:val="00470612"/>
    <w:rsid w:val="00477280"/>
    <w:rsid w:val="00487FCE"/>
    <w:rsid w:val="0049187F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02EB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4D8B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667F8"/>
    <w:rsid w:val="0067286A"/>
    <w:rsid w:val="00676755"/>
    <w:rsid w:val="006861F1"/>
    <w:rsid w:val="00697691"/>
    <w:rsid w:val="006A1DE2"/>
    <w:rsid w:val="006B785C"/>
    <w:rsid w:val="006C1E84"/>
    <w:rsid w:val="006C3231"/>
    <w:rsid w:val="006C5E70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5BD9"/>
    <w:rsid w:val="00751D91"/>
    <w:rsid w:val="007630BA"/>
    <w:rsid w:val="00763EB5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95148"/>
    <w:rsid w:val="007A2488"/>
    <w:rsid w:val="007A5667"/>
    <w:rsid w:val="007E0020"/>
    <w:rsid w:val="007E3881"/>
    <w:rsid w:val="007E3F34"/>
    <w:rsid w:val="007E4387"/>
    <w:rsid w:val="007F0AA9"/>
    <w:rsid w:val="007F7F7D"/>
    <w:rsid w:val="00811D55"/>
    <w:rsid w:val="00814C86"/>
    <w:rsid w:val="0081689F"/>
    <w:rsid w:val="0083387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6300"/>
    <w:rsid w:val="00937A4B"/>
    <w:rsid w:val="0094121D"/>
    <w:rsid w:val="00947DA6"/>
    <w:rsid w:val="00961F49"/>
    <w:rsid w:val="00965A3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158B"/>
    <w:rsid w:val="009F63CB"/>
    <w:rsid w:val="009F698F"/>
    <w:rsid w:val="00A07EDF"/>
    <w:rsid w:val="00A13CBF"/>
    <w:rsid w:val="00A16A80"/>
    <w:rsid w:val="00A16D2E"/>
    <w:rsid w:val="00A21685"/>
    <w:rsid w:val="00A23536"/>
    <w:rsid w:val="00A27289"/>
    <w:rsid w:val="00A3084E"/>
    <w:rsid w:val="00A30AF4"/>
    <w:rsid w:val="00A6422C"/>
    <w:rsid w:val="00A64508"/>
    <w:rsid w:val="00A66C1E"/>
    <w:rsid w:val="00A741D8"/>
    <w:rsid w:val="00A777D0"/>
    <w:rsid w:val="00A825AB"/>
    <w:rsid w:val="00A82CD2"/>
    <w:rsid w:val="00A90012"/>
    <w:rsid w:val="00AB47A5"/>
    <w:rsid w:val="00AC2B94"/>
    <w:rsid w:val="00AC3C88"/>
    <w:rsid w:val="00AC5944"/>
    <w:rsid w:val="00AD41B0"/>
    <w:rsid w:val="00AE2A26"/>
    <w:rsid w:val="00AE5948"/>
    <w:rsid w:val="00AE6A8A"/>
    <w:rsid w:val="00B06B0D"/>
    <w:rsid w:val="00B16E9A"/>
    <w:rsid w:val="00B246C9"/>
    <w:rsid w:val="00B25747"/>
    <w:rsid w:val="00B313B0"/>
    <w:rsid w:val="00B32F89"/>
    <w:rsid w:val="00B3451E"/>
    <w:rsid w:val="00B432F9"/>
    <w:rsid w:val="00B43A74"/>
    <w:rsid w:val="00B43D25"/>
    <w:rsid w:val="00B4588A"/>
    <w:rsid w:val="00B65628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5F81"/>
    <w:rsid w:val="00C06B88"/>
    <w:rsid w:val="00C1347F"/>
    <w:rsid w:val="00C14BE9"/>
    <w:rsid w:val="00C17DE3"/>
    <w:rsid w:val="00C26309"/>
    <w:rsid w:val="00C3173C"/>
    <w:rsid w:val="00C44325"/>
    <w:rsid w:val="00C466BD"/>
    <w:rsid w:val="00C62BB5"/>
    <w:rsid w:val="00C62DCC"/>
    <w:rsid w:val="00C6315B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DF7EE6"/>
    <w:rsid w:val="00E001C9"/>
    <w:rsid w:val="00E0709C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2BE0"/>
    <w:rsid w:val="00EE521D"/>
    <w:rsid w:val="00EE5BA5"/>
    <w:rsid w:val="00EE72B0"/>
    <w:rsid w:val="00EF52E4"/>
    <w:rsid w:val="00F01DF4"/>
    <w:rsid w:val="00F025FA"/>
    <w:rsid w:val="00F04680"/>
    <w:rsid w:val="00F0586D"/>
    <w:rsid w:val="00F14F49"/>
    <w:rsid w:val="00F15D52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0589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56F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5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2390</TotalTime>
  <Pages>77</Pages>
  <Words>20951</Words>
  <Characters>125711</Characters>
  <Application>Microsoft Office Word</Application>
  <DocSecurity>0</DocSecurity>
  <Lines>1047</Lines>
  <Paragraphs>292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146370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335</cp:revision>
  <cp:lastPrinted>2003-07-28T15:07:00Z</cp:lastPrinted>
  <dcterms:created xsi:type="dcterms:W3CDTF">2018-11-23T11:10:00Z</dcterms:created>
  <dcterms:modified xsi:type="dcterms:W3CDTF">2021-08-09T08:12:00Z</dcterms:modified>
  <dc:language>pl-PL</dc:language>
</cp:coreProperties>
</file>