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557BDB">
        <w:rPr>
          <w:rFonts w:ascii="Liberation Serif" w:hAnsi="Liberation Serif" w:cs="Liberation Serif"/>
          <w:b/>
          <w:sz w:val="24"/>
          <w:szCs w:val="24"/>
        </w:rPr>
        <w:t>12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1058AA">
        <w:rPr>
          <w:rFonts w:ascii="Liberation Serif" w:hAnsi="Liberation Serif" w:cs="Liberation Serif"/>
          <w:b/>
          <w:sz w:val="24"/>
          <w:szCs w:val="24"/>
        </w:rPr>
        <w:t>10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0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0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1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1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2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2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5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5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6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0D47AC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</w:t>
            </w:r>
            <w:r w:rsidR="009F158B" w:rsidRPr="00553E35">
              <w:rPr>
                <w:rFonts w:ascii="Liberation Serif" w:hAnsi="Liberation Serif" w:cs="Liberation Serif"/>
                <w:color w:val="auto"/>
                <w:szCs w:val="28"/>
              </w:rPr>
              <w:t>K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0D47AC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0D47AC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5" w:name="_Hlk51657544"/>
            <w:bookmarkStart w:id="16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7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7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5"/>
            <w:bookmarkEnd w:id="16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8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8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19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19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0D47A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art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0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0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0D47AC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art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</w:t>
            </w:r>
            <w:r w:rsidR="009F158B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”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D318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152/476</w:t>
            </w:r>
            <w:r w:rsidR="00601AE7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Hightlander’s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Group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wyrażenia zgody na zbycie składnika majątku ruchomego – samochodu osobowego Land Rover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Defender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</w:t>
            </w:r>
            <w:proofErr w:type="spellStart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o.o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do realizacji ze środków Programu </w:t>
            </w:r>
            <w:proofErr w:type="spellStart"/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eg</w:t>
            </w:r>
            <w:proofErr w:type="spellEnd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raportu z realizacji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Programu usuwania azbestu z terenu powiatu jeleniogórskiego na lata 2012-2032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Przebudowa drogi powiatowej nr 2733D w km 0+000 do 0+561 wraz z mostem nad rzeką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="009F158B">
              <w:rPr>
                <w:rFonts w:ascii="LiberationSerif-Bold" w:hAnsi="LiberationSerif-Bold" w:cs="LiberationSerif-Bold"/>
                <w:bCs/>
                <w:color w:val="000000" w:themeColor="text1"/>
              </w:rPr>
              <w:t>”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wyrażenia zgody na zbycie składnika majątku ruchomego-samochodu osobowego KIA </w:t>
            </w:r>
            <w:proofErr w:type="spellStart"/>
            <w:r w:rsidRPr="005550A4">
              <w:rPr>
                <w:rFonts w:ascii="Liberation Serif" w:hAnsi="Liberation Serif"/>
                <w:sz w:val="28"/>
                <w:szCs w:val="28"/>
              </w:rPr>
              <w:t>Magentis</w:t>
            </w:r>
            <w:proofErr w:type="spellEnd"/>
            <w:r w:rsidRPr="005550A4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: Otwarte zawody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„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VI Mistrzostwa Skrzatów Karkonoskich o Laur Klubu Sportowego Grań w Karpaczu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”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</w:t>
            </w:r>
            <w:r w:rsidR="000D47AC">
              <w:rPr>
                <w:rFonts w:ascii="Liberation Serif" w:hAnsi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Przejście Kotliny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Ultrakotlina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– IX Bieg dookoła Kotliny Jeleniogórskiej” 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im. Daniela Ważyńskiego i Mateusza Hryncewicza” z 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Doliny Pałaców i Ogrodów Kotliny Jeleniogórskiej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Festival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dell”Arte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w Dolinie Pałaców i Ogrodów” 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podania do publicznej wiadomości oferty Stowarzyszenia 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„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Senior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”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pominięciem otwartego konkursu ofert w trybie </w:t>
            </w:r>
            <w:r w:rsidR="000D47AC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art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Stowarzyszenia Koła Gospodyń „Miłkowianie” na realizację zadania publicznego pn. Karkonoski konkurs lawendowy „Miłków – lawendowa wieś” z pominięciem otwartego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 o wolontariacie na realizację zadania publicznego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  o  wolontariacie na realizację zadania publicznego pn.: „</w:t>
            </w:r>
            <w:proofErr w:type="spellStart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Ultrakotlina</w:t>
            </w:r>
            <w:proofErr w:type="spellEnd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– IX Bieg dookoła Kotliny Jeleniogórskiej” z zakresu kultury 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 o wolontariacie na realizację zadania publicznego pn.: „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Festival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dell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’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Arte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Miłkowianie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Karkonoski konkurs lawendowy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Miłków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na opracowanie „Planu zrównoważonego rozwoju publicznego transportu zbiorowego dla Powiatu Karkonoskiego”.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uchylającą </w:t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nr n1/14, obręb 28 NE.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pn.: „Opracowanie dokumentacji projektowo-kosztorysowej na przebudowę drogi powiatowej nr 2653D Sosnówka-Karpacz w km 9+001 do 16+612</w:t>
            </w:r>
            <w:r w:rsidRPr="0029267F">
              <w:rPr>
                <w:rFonts w:ascii="LiberationSerif-Bold" w:hAnsi="LiberationSerif-Bold" w:cs="LiberationSerif-Bold"/>
                <w:b/>
                <w:bCs/>
                <w:sz w:val="28"/>
                <w:szCs w:val="28"/>
              </w:rPr>
              <w:t>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z Polskim Związkiem Biathlonu dotyczącego realizacji szkolenia młodzieży uzdolnionej sportowo w zespole Szkół Ogólnokształcących i Mistrzostwa Sportowego w Szklarskiej Porębie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powierzenia czynności związanych z likwidacją Domu Wczasów Dziecięcych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Promocji Zdrowia w Szklarskiej Porębie</w:t>
            </w: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 „Zakup i dostawa samochodu do przewozu osób niepełnosprawnych w ramach projektu pn. Wsparcie mobilności mieszkańców Powiatu Karkonoskiego”.</w:t>
            </w:r>
          </w:p>
          <w:p w:rsidR="00795148" w:rsidRPr="0029267F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951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10.05.20210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„Opracowanie dokumentacji projektowo-kosztorysowej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na przebudowę drogi powiatowej nr 2755D w Miłkowie w km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0+000 do 2+465”.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stanowiska dyrektora Młodzieżowego Ośrodka Wychowawczego w Szklarskiej Porębie oraz upoważnienia do składania oświadczeń woli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zakresie właściwości podległej sobie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przedłużenia powierzenia stanowiska dyrektora Zespołu Szkół Ogólnokształcących i Mistrzostwa Sportowego w Szklarskiej Porębie oraz upoważnienia do składania oświadczeń woli związanych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prowadzeniem bieżącej działalności 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pełnienia obowiązków dyrektora Zespołu Szkół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Specjalnych w DPS „Junior” w Miłkowie oraz upoważnienia do składania oświadczeń woli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5F2757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E21D3E">
              <w:rPr>
                <w:rFonts w:eastAsiaTheme="minorHAnsi" w:cs="TimesNewRomanPS-BoldMT"/>
                <w:bCs/>
                <w:color w:val="000000" w:themeColor="text1"/>
                <w:sz w:val="28"/>
                <w:szCs w:val="28"/>
                <w:lang w:eastAsia="en-US"/>
              </w:rPr>
              <w:t xml:space="preserve">przeprowadzenia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naboru na wolne kierownicze stanowisko urzędnicze – Dyrektora Domu</w:t>
            </w:r>
            <w:r w:rsidRPr="00E21D3E">
              <w:rPr>
                <w:color w:val="FF0000"/>
                <w:sz w:val="28"/>
                <w:szCs w:val="28"/>
              </w:rPr>
              <w:t xml:space="preserve">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Pomocy Społecznej „JUNIOR” w Miłkowie.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BF2CA5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zatwierdzenia postępowania o udzielenie zamówienia klasycznego </w:t>
            </w:r>
            <w:r>
              <w:rPr>
                <w:color w:val="000000" w:themeColor="text1"/>
                <w:sz w:val="28"/>
                <w:szCs w:val="28"/>
              </w:rPr>
              <w:br/>
              <w:t xml:space="preserve">na realizację zadania pn. : „ Opracowanie dokumentacji projektowo-kosztorysowej na przebudowę drogi powiatowej nr 2755D w Miłkowie </w:t>
            </w:r>
            <w:r>
              <w:rPr>
                <w:color w:val="000000" w:themeColor="text1"/>
                <w:sz w:val="28"/>
                <w:szCs w:val="28"/>
              </w:rPr>
              <w:br/>
              <w:t>w km 0+000 do 2+465”.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17.05.2021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Pr="005F20D1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przekazania organowi stanowiącemu sprawozdania finansowego Powiatu</w:t>
            </w:r>
            <w:r w:rsidRPr="005F20D1">
              <w:rPr>
                <w:color w:val="FF0000"/>
                <w:sz w:val="28"/>
                <w:szCs w:val="28"/>
              </w:rPr>
              <w:t xml:space="preserve"> </w:t>
            </w: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za </w:t>
            </w:r>
            <w:r w:rsidRPr="00A63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2020 rok</w:t>
            </w:r>
            <w:r w:rsidRPr="00A63F59">
              <w:rPr>
                <w:color w:val="000000" w:themeColor="text1"/>
                <w:sz w:val="28"/>
                <w:szCs w:val="28"/>
              </w:rPr>
              <w:t>.</w:t>
            </w:r>
          </w:p>
          <w:p w:rsidR="00A23536" w:rsidRDefault="00A23536" w:rsidP="00B25747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zmian </w:t>
            </w:r>
            <w:r w:rsidRPr="005F20D1">
              <w:rPr>
                <w:color w:val="000000" w:themeColor="text1"/>
                <w:sz w:val="28"/>
                <w:szCs w:val="28"/>
              </w:rPr>
              <w:t>w budżecie powiatu karkonoskiego na rok 2021 r.</w:t>
            </w:r>
          </w:p>
          <w:p w:rsidR="00A23536" w:rsidRPr="005F20D1" w:rsidRDefault="00A23536" w:rsidP="00A23536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z wolnej ręki na realizację zadania pn.: „Założenie baz danych BDOT 500 oraz GESUT dla jednostki ewidencyjnej – gminy Podgórzyn”, a także zatwierdzenia wyboru Wykonawcy zamówienia, tj. GEOXY Sp. z o. o. z siedzibą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Krakowie, który zostanie zaproszony do udziału</w:t>
            </w:r>
            <w:r w:rsidRPr="006F5BFC">
              <w:rPr>
                <w:sz w:val="28"/>
                <w:szCs w:val="28"/>
              </w:rPr>
              <w:t xml:space="preserve">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negocjacjach w celu udzielenia zamówienia</w:t>
            </w:r>
            <w:r w:rsidRPr="006F5BFC">
              <w:rPr>
                <w:rFonts w:ascii="LiberationSerif-Bold" w:eastAsiaTheme="minorHAnsi" w:hAnsi="LiberationSerif-Bold" w:cs="LiberationSerif-Bold"/>
                <w:b/>
                <w:bCs/>
                <w:lang w:eastAsia="en-US"/>
              </w:rPr>
              <w:t>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sz w:val="28"/>
                <w:szCs w:val="28"/>
              </w:rPr>
              <w:t>przyjęcia treści Raportu o stanie Powiatu Karkonoskiego za 2020 rok.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zatwierdzenia trybu postępowania o udzielenie zamówienia klasycznego na realizację</w:t>
            </w:r>
            <w:r w:rsidRPr="00154E95">
              <w:rPr>
                <w:sz w:val="28"/>
                <w:szCs w:val="28"/>
              </w:rPr>
              <w:t xml:space="preserve"> </w:t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zadania pn.: „Przebudowa drogi powiatowej nr 2751D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Chrośnicy w km 4+380 do 5+655”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631D11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nieodpłatnego przekazania samochodu  marki Skoda </w:t>
            </w:r>
            <w:proofErr w:type="spellStart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akceptacji projektu umowy Powiatu Karkonoskiego z Gminami Powiatu dotyczącej wspólnej realizacji zadania polegającego na dofinansowaniu zakupu samochodu ratowniczo gaśniczego z przeznaczeniem dla Komendy Miejskiej Państwowej Straży Pożarnej w Jeleniej Górze.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zmian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w budżecie powiatu karkonoskiego na 2021 rok.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podania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do publicznej wiadomości oferty Towarzystwa Miłośników Karpacza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na realizację zadania publicznego pn. „I Ogólnopolskie wyjście listonoszy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w góry. Gra miejska” z pominięciem otwartego konkursu ofert w trybie </w:t>
            </w:r>
            <w:r w:rsidR="000D47AC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art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 19a ustawy o działalności pożytku publicznego i wolontariacie</w:t>
            </w: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Pr="00F804E1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akceptacji projektu aneksu do umowy z Przedsiębiorstwem PKS „Tour</w:t>
            </w:r>
            <w:r w:rsidR="009F158B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”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Sp.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o.o.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Jeleniej Górze o świadczenie usług w zakresie publicznego transportu zbiorowego</w:t>
            </w:r>
            <w:r w:rsidRPr="00C34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organizowanego przez Powiat Karkonoski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D53A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Pr="00C34F59" w:rsidRDefault="00BD53A5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zmian w budżecie powiatu karkonoskiego na 2021 rok.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18.06.2021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zatrudnienia dyrektora Domu Pomocy Społecznej „JUNIOR” </w:t>
            </w: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575.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oceny działalności Warsztatu Terapii Zajęciowej w Kowarach w 2020 r.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pomiędzy Powiatem Karkonoskim a Panią Matyldą Konecką–Lawler, dotyczącej realizacji zamówienia pn.: „Projekt graficzny do gry planszowej –Visitkarkonosze”.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Miłośników Karpacza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„I Ogólnopolskie wyjście listonoszy w góry. Gra miejska” z zakresu turystyki i krajoznawstwa.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umowy ze Skarbem Państwa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Ministrem Obrony Narodowej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o udzielenie dotacji celowej na realizację zadania pn. „Utworzenie wirtualnej strzelnicy w Powiecie Karkonoskim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ramach konkursu ofert </w:t>
            </w:r>
            <w:r w:rsidRPr="00462F0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„Strzelnica w Powiecie 2021</w:t>
            </w:r>
            <w:r w:rsidR="009F158B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”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opinii do projektu „Programu Ochrony Środowiska Gminy Podgórzyn na lata 2020-2023 z perspektywą do roku 2027”.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 w:rsidRPr="00363CC1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„Opracowanie dokumentacji projektowo-kosztorysowej na przebudowę drogi powiatowej nr 2755D w Miłkowie w km 0+000 do 2+465”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Grabek </w:t>
            </w:r>
            <w:proofErr w:type="spellStart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Promotion</w:t>
            </w:r>
            <w:proofErr w:type="spellEnd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sp. z o.o. w sprawie wzajemnej współpracy w zakresie wspólnej promocji.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Porozumienia pomiędzy Powiatem Karkonoskim </w:t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Polskim Towarzystwem Turystyczno-Krajoznawczym Oddział Sudety Zachodnie z siedzibą w Jeleniej Górze w sprawie wzajemnej współpracy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 zakresie organizacji 24 Karkonoskich Spotkań Turystycznych.</w:t>
            </w:r>
          </w:p>
          <w:p w:rsidR="00F42E39" w:rsidRPr="00462F0E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powierzenia obowiązków dyrektora Domu Pomocy Społecznej „JUNIOR” w Miłkowie.</w:t>
            </w:r>
            <w:r w:rsidRPr="00F0586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>akceptacji projektu Umowy Powiatu Karkonoskiego z Komendantem Wojewódzkim Policji we Wrocławiu dotyczącej p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rzekazania środków finansowych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 xml:space="preserve">w celu realizacji zadania polegającego na dofinansowaniu zakupu samochodu osobowego typu SUV w wersji nieoznakowanej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br/>
              <w:t>z przeznaczeniem dla Komendy Miejskiej Policji 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</w:t>
            </w:r>
            <w:r w:rsidR="00763EB5">
              <w:rPr>
                <w:rFonts w:ascii="Liberation Serif" w:hAnsi="Liberation Serif" w:cs="Liberation Serif"/>
                <w:sz w:val="24"/>
                <w:szCs w:val="24"/>
              </w:rPr>
              <w:t>587/21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763E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akceptacji projektu Porozumienia Powiatu Karkonoskiego z Komendantem Miejskim Państwowej Straży Pożarnej w Jeleniej Górze</w:t>
            </w:r>
            <w:r w:rsidR="00152F3C">
              <w:rPr>
                <w:rFonts w:ascii="Liberation Serif" w:hAnsi="Liberation Serif"/>
                <w:bCs/>
                <w:sz w:val="28"/>
                <w:szCs w:val="28"/>
              </w:rPr>
              <w:t xml:space="preserve"> dotyczącej przekazania środków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finansowych w celu realizacji zadania polegającego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="00442E69">
              <w:rPr>
                <w:rFonts w:ascii="Liberation Serif" w:hAnsi="Liberation Serif"/>
                <w:bCs/>
                <w:sz w:val="28"/>
                <w:szCs w:val="28"/>
              </w:rPr>
              <w:t xml:space="preserve">na dofinansowaniu zakupu samochodu ratowniczo-gaśniczego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z przeznaczeniem dla Komendy Miejskiej Państwowej Straży Pożarnej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  <w:t>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„Przebudowa drogi powiatowej nr 2751D w Chrośnicy w km 4+380 do 5+655”.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zmian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w budżecie powiatu karkonoskiego na 2021 rok.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określenia zasad zbycia w drodze rokowań zabud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owanej nieruchomości położonej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w Jeleniej Górze przy ul. Podchorążych</w:t>
            </w:r>
            <w:r w:rsidRPr="00B32F89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przekazanie elementów majątku trwałego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do Młodzieżowego Ośrodka Wychowawczego w Szklarskiej Porębie w związku z likwidacją Domu Wczasów Dziecięcych i Promocji Zdrowia w Szklarskiej Porębie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Mysłakowice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Mysłakowice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Stara Kamienica dotacji celowej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budżetu Powiatu Karkonoskiego na dofinansowanie kosztów związanych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usuwaniem wyrobów zawierających azbest z terenu gminy Stara Kamienica.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Janowice Wielkie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Janowice Wielkie.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akceptacji projektu Memorandum Powiatu Karkonoskiego z Krajem </w:t>
            </w:r>
            <w:proofErr w:type="spellStart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Libereckim-Republika</w:t>
            </w:r>
            <w:proofErr w:type="spellEnd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Czeska, dotyczącego współpracy przy przygotowaniu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 xml:space="preserve"> i realizacji projektów transgranicznych mających na celu modernizację 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lastRenderedPageBreak/>
              <w:t>infrastruktury transportowej.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uchwalenia Regulaminu Organizacyjnego Starostwa Powiatowego w Jeleniej Górze</w:t>
            </w: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2F7B65" w:rsidRDefault="002F7B65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F7B65">
              <w:rPr>
                <w:rFonts w:ascii="Liberation Serif" w:hAnsi="Liberation Serif" w:cs="Liberation Serif"/>
                <w:sz w:val="28"/>
                <w:szCs w:val="28"/>
              </w:rPr>
              <w:t xml:space="preserve">przyjęcia projektu „Plan zrównoważonego transportu zbiorowego dla Powiatu Karkonoskiego” oraz poddania go konsultacjom społecznym. </w:t>
            </w:r>
          </w:p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7F7F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21.07.2021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Pr="002F7B65" w:rsidRDefault="007F7F7D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 budżecie powiatu karkonoskiego na 2021 rok.</w:t>
            </w: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27.07.2021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projektu aneksu nr 1 do Porozumienia z Gminą Miejską Kowary dotyczącego użyczenia lokalu stanowiącego własność Gminy w celu udzielania nieodpłatnej pomocy prawnej.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aneksu nr 1 do Porozumienia z Okręgową Radą Adwokacką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w Wałbrzychu i Okręgową Izbą Radców Prawnych w Wałbrzychu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sprawie udzielania nieodpłatnej pomocy prawnej na obszarze powiatu karkonoskiego w 2021 roku.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projektów aneksów do umów o udzielaniu nieodpłatnej pomocy prawnej lub nieodpłatnej mediacji przez adwokata i radcę prawnego.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Towarzystwa Krzewienia Kultury Fizycznej Milanos z siedzibą w Miłkowie na realizację zadania publicznego pn. „III Integracyjna Spartakiada z Milanos” z pominięciem otwartego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wolontariacie.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umowy pomiędzy Powiatem Karkonoskim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Cezariuszem Wiklikiem dotyczącej opracowania tekstu do publikacji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o Powiecie Karkonoskim.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158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192/604/21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56F9" w:rsidRPr="00E0709C" w:rsidRDefault="00FF56F9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trybu postępowania o udzielenie zamówienia klasycznego na realizację zadania pn.: „Opracowanie dokumentacji projektowo-kosztorysowej na przebudowę mostu w ciągu drogi powiatowej nr 2741D w km 3+788 w Mysłakowicach”</w:t>
            </w:r>
            <w:r w:rsidR="00C17DE3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9F158B" w:rsidRPr="00FF56F9" w:rsidRDefault="009F158B" w:rsidP="00FF56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Serif-Bold" w:eastAsia="Droid Sans Fallback" w:hAnsi="LiberationSerif-Bold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C439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zmianę umowy o dotacji celowej dla Gminy Mysłakowice z budżetu Powiatu Karkonoskiego na dofinansowanie kosztów związanych z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usuwaniem wyrobów zawierających azbest z terenu Gminy Mysłakowice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realizację zadania pn.: „Budowa małych rond, progów zwalniających oraz przejścia dla pieszych – w ramach Etapu I zadania pn. Poprawa bezpieczeństwa ruchu na drogach powiatowych”.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pełnomocnictwa do reprezentowania Powiatu Karkonoskiego w Zwyczajnym Zgromadzeniu Wspólników Powiatowego Centrum Zdrowia Sp. z o.o. w Kowarach.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projektu „Programu Rozwoju Powiatu Karkonoskiego na lata 2021-2027” oraz poddania go konsultacjom społecznym.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85ED3">
              <w:rPr>
                <w:rFonts w:ascii="Liberation Serif" w:hAnsi="Liberation Serif" w:cs="LiberationSerif-Bold"/>
                <w:bCs/>
                <w:sz w:val="28"/>
                <w:szCs w:val="28"/>
              </w:rPr>
              <w:t>zwołania Sesji Rady Powiatu Karkonoskiego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10.08.2021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Krzewie Wielkie w granicach działki nr 292/3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Radoniów położonej w granicach działek nr 192/4, 192/5 i 192/7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pozbawienia drogi 2529D kategorii drogi powiatowej w miejscowości Milęcice i Wojciechów oraz pozbawienia drogi 2535D kategorii drogi powiatowej w części dotyczącej działki nr 130 obręb Lubomierz 1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umowy nr 62/2021 z dnia 26.07.2021 r., pomiędzy Powiatem Karkonoskim a Panią Matyldą Konecką – Lawler, dotyczącej realizacji zamówienia pn.: „Projekt graficzny do gry planszowej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Visitkarkonosze”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Krzewienia Kultury Fizycznej Milanos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działalności pożytku publicznego i o wolontariacie na</w:t>
            </w:r>
            <w:r w:rsidR="007E5D6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realizację zadania publicznego 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„III Integracyjna Spartakiada z Milanos” z zakresu upowszechniania kultury fizycznej i sportu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D22FE4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wieloletniej prognozie finansowej powiatu karkonoskiego</w:t>
            </w: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wyrażenia zgody na udzielenie Gminie Miejskiej Szklarska Poręba dotacji celowej z budżetu Powiatu Karkonoskiego na dofinansowanie kosztów związanych z usuwaniem wyrobów zawierających azbest z terenu miasta Szklarska Poręba.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Informacji o wynikach naboru uczniów w jednostkach oświatowych</w:t>
            </w:r>
          </w:p>
          <w:p w:rsidR="00EE4532" w:rsidRPr="00EE4532" w:rsidRDefault="00EE4532" w:rsidP="00EE4532">
            <w:pPr>
              <w:spacing w:after="120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prowadzonych przez Powiat Karkonoski w roku szkolnym 2021/2022.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zaciągania zobowiązań finansowych.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Pr="00272F88" w:rsidRDefault="00272F88" w:rsidP="00272F8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72F8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aneksu do umowy na „Opracowanie dokumentacji projektowo kosztorysowej na przebudowę drogi powiatowej nr 2720D Podgórzyn – Borowice – Sosnówka w km 0+000 do 5+002”.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</w:t>
            </w:r>
            <w:r w:rsidR="000D47A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3899" w:rsidRPr="00F23899" w:rsidRDefault="00F23899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2389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pomiędzy Powiatem Karkonoskim a Fundacją Instytut Studiów Wschodnich, dotyczącej współpracy partnerskiej przy XXX Forum Ekonomicznym w Karpaczu.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F23899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>przedstawienia Radzie Powiatu Karkonoskiego i Regionalnej Izbie Obrachunkowej „Informacji o przebiegu wykonania budżetu Powiatu Karkonoskiego wraz z informacją o kształtowaniu się wieloletniej prognozy finansowej za I półrocze 2021 roku”</w:t>
            </w: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1577E6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8E13E2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upoważnienia dyrektora Domu Pomocy Społecznej „JUNIOR”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Miłkowie do składania oświadczeń woli związanych z prowadzeniem bieżącej działalności powiatu w zakresie właściwości podległej sobie jednostki.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31.08.2021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„Zimowe utrzymanie dróg powiatowych </w:t>
            </w: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terenie Powiatu Karkonoskiego w sezonie 2021/2022”.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200/626/21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wyznaczenia do zbycia w drodze przetargu ustnego nieograniczonego zabudowanej nieruchomości położonej w Szklarskiej Porębie przy </w:t>
            </w: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ul. Chopina 6 oraz ustalenia ceny wywoławczej i wysokości wadium.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członków Zarządu Powiatu Karkonoskiego</w:t>
            </w: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aneksu do umowy na „Opracowanie dokumentacji projektowo kosztorysowej na przebudowę wraz z elementami rozbudowy ul. Górnej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ciągu drogi powiatowej nr 2646D w km 1+605 do 4+141 </w:t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sprawozdania z przeprowadzonych konsultacji społecznych projektu „Planu zrównoważonego rozwoju publicznego transportu zbiorowego dla Powiatu Karkonoskiego”. 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10.09.2021z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1C4B4F" w:rsidRDefault="00912E28" w:rsidP="00912E28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1C4B4F">
              <w:rPr>
                <w:rFonts w:cs="LiberationSerif-Bold"/>
                <w:bCs/>
                <w:sz w:val="28"/>
                <w:szCs w:val="28"/>
              </w:rPr>
              <w:t>wyrażenia zgody na udzielenie Gminie Miejskiej Piechowice dotacji celowej</w:t>
            </w:r>
            <w:r>
              <w:rPr>
                <w:rFonts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cs="LiberationSerif-Bold"/>
                <w:bCs/>
                <w:sz w:val="28"/>
                <w:szCs w:val="28"/>
              </w:rPr>
              <w:br/>
            </w:r>
            <w:r w:rsidRPr="001C4B4F">
              <w:rPr>
                <w:rFonts w:cs="LiberationSerif-Bold"/>
                <w:bCs/>
                <w:sz w:val="28"/>
                <w:szCs w:val="28"/>
              </w:rPr>
              <w:t>z budżetu Powiatu Karkonoskiego na dofinansowanie kosztów związanych z usuwaniem</w:t>
            </w:r>
            <w:r w:rsidRPr="001C4B4F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1C4B4F">
              <w:rPr>
                <w:rFonts w:cs="LiberationSerif-Bold"/>
                <w:bCs/>
                <w:sz w:val="28"/>
                <w:szCs w:val="28"/>
              </w:rPr>
              <w:t>wyrobów zawierających azbest z terenu gminy miejskiej Piechowice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oddania w użyczenie zabudowanej nieruchomości położonej w Szklarskiej Porębie przy ul. Chopina 6 na rzecz Młodzieżowego Ośrodka Wychowawczego </w:t>
            </w: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br/>
              <w:t>w Szklarskiej Porębie.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„Opracowanie dokumentacji projektowo-kosztorysowej na przebudowę mostu w ciągu drogi powiatowej nr 2741D w km 3+788 w Mysłakowicach”;</w:t>
            </w: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10.09.2021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TimesNewRomanPS-BoldMT"/>
                <w:bCs/>
                <w:sz w:val="28"/>
                <w:szCs w:val="28"/>
                <w:lang w:eastAsia="en-US"/>
              </w:rPr>
            </w:pP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>pn. „Budowa małych rond, progów zwalniających oraz przejścia dla pieszych – w ramach Etapu I zadania pn. Poprawa bezpieczeństwa ruchu”;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Porozumienia nr </w:t>
            </w:r>
            <w:proofErr w:type="spellStart"/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DSDiK</w:t>
            </w:r>
            <w:proofErr w:type="spellEnd"/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/21/2021 z dnia 27.05.2021r.pomiędzy Powiatem Karkonoskim a Województwem Dolnośląskim w sprawie powierzenia do realizacji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Powiatowi Karkonoskiemu zadania własnego Województwa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Dolnośląskiego pn. :"Przebudowa skrzyżowania dróg wojewódzkich nr 366 i 367 z drogą powiatową nr 2735D w Kowarach na skrzyżowanie o ruchu okrężnym".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do konsultacji treści projektu:„ Program współpracy Powiatu Karkonoskiego z organizacjami pozarządowymi i innymi podmiotami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2022 roku”.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usługi dokumentacji fotograficznej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reportażu fotograficznego z przebiegu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obsługi oświetleniowo-nagłośnieniowej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ochrony osób i mienia podczas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TimesNewRomanPS-BoldMT"/>
                <w:bCs/>
                <w:sz w:val="28"/>
                <w:szCs w:val="28"/>
              </w:rPr>
              <w:t>zatwierdzenia trybu postępowania o udzielenie zamówienia klasycznego na realizację zadania pn.: „Budowa małych rond, progów zwalniających oraz przejścia dla pieszych– w ramach Etapu I zadania pn. Poprawa bezpieczeństwa ruchu na drogach powiatowych”.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sprawozdania z przeprowadzonych konsultacji społecznych projektu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„Program Rozwoju Powiatu Karkonoskiego na lata 2021-2027”.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zwołania sesji Rady Powiatu Karkonoskiego.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  <w:p w:rsidR="00391542" w:rsidRDefault="0039154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27.09.2021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1A77" w:rsidRPr="00AB1A77" w:rsidRDefault="00AB1A77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B1A77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  <w:t>zmiany Regulaminu Organizacyjnego Starostwa Powiatowego w Jeleniej Górze.</w:t>
            </w:r>
          </w:p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wykazu nieruchomości przeznaczonej do oddania w użyczenie położonej w Szklarskiej Porębie przy ul. Chopina 6 na rzecz Młodzieżowego Ośrodka Wychowawczego w Szklarskiej Porębie.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Gminą Mysłakowice w sprawie powierzenia zadania polegającego na zimowym utrzymaniu dróg powiatowych na terenie Gminy Mysłakowice w latach 2021-2023.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wysokości i ilości nagród specjalnych przyznawanych przez Starostę Karkonoskiego z okazji Dnia Edukacji Narodowej w 2021 roku.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z Polskim Związkiem Narciarskim dotyczącego realizacji wspierania szkolenia sportowego i współzawodnictwa młodzieży w szkołach mistrzostwa sportowego w 2021 roku</w:t>
            </w:r>
            <w:r w:rsidRPr="00866148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organizacji pobytu podczas Karkonoskich Spotkań Turystycznych.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kompleksowej usługi w zakresie wynajmu telebimu wraz z konstrukcją, montażem, demontażem i obsługą techniczną na potrzeby XXIV Karkonoskich Spotkań Turystycznych </w:t>
            </w: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dniu 24 września 2021 r.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13101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205/651/21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A2115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151" w:rsidRPr="00A21151" w:rsidRDefault="00A21151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PHU ZNAK sp. z o.o. dotyczącego rozwiązania umowy na realizację zadania pn.: "Oznakowanie pionowe dróg powiatowych Powiatu Karkonoskiego </w:t>
            </w: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roku".</w:t>
            </w:r>
          </w:p>
          <w:p w:rsidR="00131017" w:rsidRPr="00866148" w:rsidRDefault="00131017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62F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206/652/21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Pr="00A21151" w:rsidRDefault="00B62F36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„Opracowanie dokumentacji projektowo-kosztorysowej na przebudowę skrzyżowania dróg wojewódzkich nr 366 i 367 z drogą powiatową nr 2735D w Kowarach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skrzyżowania drogi wojewódzkiej nr 367 </w:t>
            </w: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>z drogą powiatową nr 2741D w Łomnicy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05.10.2021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 w:cs="TimesNewRomanPS-BoldMT"/>
                <w:bCs/>
                <w:sz w:val="28"/>
                <w:szCs w:val="28"/>
              </w:rPr>
              <w:t>zatwierdzenia trybu postępowania o udzielenie zamówienia klasycznego na realizację zadania pn.: „Świadczenie usługi przechowywania na parkingu strzeżonym pojazdów usuniętych z dróg powiatu karkonoskiego w trybie art. 130a ustawy z dnia 20 czerwca 1997 r. Prawo o ruchu drogowym”.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82D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208/656/21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07.10.2021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Pr="001058AA" w:rsidRDefault="00E82D18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557BD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209/657/21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12.10.2021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Pr="00557BDB" w:rsidRDefault="00557BDB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bookmarkStart w:id="21" w:name="_GoBack"/>
            <w:bookmarkEnd w:id="21"/>
            <w:r w:rsidRPr="00557BDB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akceptacji treści Porozumienia pomiędzy Powiatem Karkonoskim a Gminą Stara Kamienica w sprawie powierzenia przez Powiat Karkonoski oraz przyjęcia przez Gminę Stara Kamienica zadnia polegającego na remoncie poboczy dróg powiatowych nr 2763D, nr 2774D i nr 2492D w Starej Kamienicy w 2021 roku.</w:t>
            </w:r>
          </w:p>
          <w:p w:rsidR="00557BDB" w:rsidRDefault="00557BDB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bookmarkEnd w:id="3"/>
      <w:bookmarkEnd w:id="4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FF56F9" w:rsidRDefault="00032ADF" w:rsidP="00FF56F9">
      <w:pPr>
        <w:pStyle w:val="Zwykytekst"/>
        <w:jc w:val="both"/>
        <w:rPr>
          <w:rFonts w:ascii="Liberation Serif" w:hAnsi="Liberation Serif" w:cs="Liberation Serif"/>
          <w:sz w:val="28"/>
          <w:szCs w:val="28"/>
        </w:rPr>
      </w:pPr>
    </w:p>
    <w:sectPr w:rsidR="00032ADF" w:rsidRPr="00FF56F9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017" w:rsidRDefault="00131017" w:rsidP="00096F2B">
      <w:r>
        <w:separator/>
      </w:r>
    </w:p>
  </w:endnote>
  <w:endnote w:type="continuationSeparator" w:id="0">
    <w:p w:rsidR="00131017" w:rsidRDefault="00131017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017" w:rsidRDefault="0013101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017" w:rsidRDefault="0013101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017" w:rsidRDefault="0013101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017" w:rsidRDefault="00131017" w:rsidP="00096F2B">
      <w:r>
        <w:separator/>
      </w:r>
    </w:p>
  </w:footnote>
  <w:footnote w:type="continuationSeparator" w:id="0">
    <w:p w:rsidR="00131017" w:rsidRDefault="00131017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017" w:rsidRDefault="0013101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017" w:rsidRDefault="00131017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31017" w:rsidRDefault="00131017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57BDB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131017" w:rsidRDefault="00131017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57BDB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017" w:rsidRDefault="0013101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A5403A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BD73D5"/>
    <w:multiLevelType w:val="hybridMultilevel"/>
    <w:tmpl w:val="64384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3C2DD3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AD31F8"/>
    <w:multiLevelType w:val="hybridMultilevel"/>
    <w:tmpl w:val="D8D2981C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5"/>
  </w:num>
  <w:num w:numId="9">
    <w:abstractNumId w:val="2"/>
  </w:num>
  <w:num w:numId="10">
    <w:abstractNumId w:val="21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8"/>
  </w:num>
  <w:num w:numId="15">
    <w:abstractNumId w:val="20"/>
  </w:num>
  <w:num w:numId="16">
    <w:abstractNumId w:val="5"/>
  </w:num>
  <w:num w:numId="17">
    <w:abstractNumId w:val="14"/>
  </w:num>
  <w:num w:numId="18">
    <w:abstractNumId w:val="6"/>
  </w:num>
  <w:num w:numId="19">
    <w:abstractNumId w:val="12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"/>
  </w:num>
  <w:num w:numId="24">
    <w:abstractNumId w:val="9"/>
  </w:num>
  <w:num w:numId="25">
    <w:abstractNumId w:val="18"/>
  </w:num>
  <w:num w:numId="26">
    <w:abstractNumId w:val="17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505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B4CAD"/>
    <w:rsid w:val="000C5944"/>
    <w:rsid w:val="000D3D60"/>
    <w:rsid w:val="000D47AC"/>
    <w:rsid w:val="000F2690"/>
    <w:rsid w:val="000F66D0"/>
    <w:rsid w:val="000F7567"/>
    <w:rsid w:val="00101A84"/>
    <w:rsid w:val="00101C91"/>
    <w:rsid w:val="00104C91"/>
    <w:rsid w:val="001058AA"/>
    <w:rsid w:val="00111F0D"/>
    <w:rsid w:val="001151C0"/>
    <w:rsid w:val="00122000"/>
    <w:rsid w:val="0012260C"/>
    <w:rsid w:val="00122B0D"/>
    <w:rsid w:val="0012368B"/>
    <w:rsid w:val="001275E2"/>
    <w:rsid w:val="00131017"/>
    <w:rsid w:val="00133960"/>
    <w:rsid w:val="00136B2F"/>
    <w:rsid w:val="00140ABD"/>
    <w:rsid w:val="00152F3C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F7514"/>
    <w:rsid w:val="001F7E87"/>
    <w:rsid w:val="002009A1"/>
    <w:rsid w:val="002065F0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63A7B"/>
    <w:rsid w:val="00272F88"/>
    <w:rsid w:val="00284596"/>
    <w:rsid w:val="002862EF"/>
    <w:rsid w:val="0029267F"/>
    <w:rsid w:val="00294B9A"/>
    <w:rsid w:val="00296F67"/>
    <w:rsid w:val="00297168"/>
    <w:rsid w:val="002B2346"/>
    <w:rsid w:val="002B36DB"/>
    <w:rsid w:val="002C2383"/>
    <w:rsid w:val="002C72B1"/>
    <w:rsid w:val="002D0FE0"/>
    <w:rsid w:val="002D3DF5"/>
    <w:rsid w:val="002E115F"/>
    <w:rsid w:val="002E1DE1"/>
    <w:rsid w:val="002E2D1E"/>
    <w:rsid w:val="002E3DEA"/>
    <w:rsid w:val="002F698E"/>
    <w:rsid w:val="002F7B65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3D10"/>
    <w:rsid w:val="00376F35"/>
    <w:rsid w:val="00381F30"/>
    <w:rsid w:val="00383AE5"/>
    <w:rsid w:val="00391542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42E69"/>
    <w:rsid w:val="0045072A"/>
    <w:rsid w:val="00457FBF"/>
    <w:rsid w:val="00462F0E"/>
    <w:rsid w:val="00463CF0"/>
    <w:rsid w:val="00466765"/>
    <w:rsid w:val="00470612"/>
    <w:rsid w:val="00477280"/>
    <w:rsid w:val="00487FCE"/>
    <w:rsid w:val="0049187F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02EB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57BDB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4D8B"/>
    <w:rsid w:val="005E7ABE"/>
    <w:rsid w:val="005F422C"/>
    <w:rsid w:val="00601AE7"/>
    <w:rsid w:val="00602B1A"/>
    <w:rsid w:val="00612AE9"/>
    <w:rsid w:val="00615976"/>
    <w:rsid w:val="00617C85"/>
    <w:rsid w:val="00617DF1"/>
    <w:rsid w:val="00623B82"/>
    <w:rsid w:val="00631D11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667F8"/>
    <w:rsid w:val="0067286A"/>
    <w:rsid w:val="00676755"/>
    <w:rsid w:val="006861F1"/>
    <w:rsid w:val="00697691"/>
    <w:rsid w:val="006A1DE2"/>
    <w:rsid w:val="006B785C"/>
    <w:rsid w:val="006C1E84"/>
    <w:rsid w:val="006C3231"/>
    <w:rsid w:val="006C5E70"/>
    <w:rsid w:val="006D008A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5BD9"/>
    <w:rsid w:val="00751D91"/>
    <w:rsid w:val="007630BA"/>
    <w:rsid w:val="00763EB5"/>
    <w:rsid w:val="0076459F"/>
    <w:rsid w:val="00767666"/>
    <w:rsid w:val="007700C5"/>
    <w:rsid w:val="00773365"/>
    <w:rsid w:val="0077558D"/>
    <w:rsid w:val="00780918"/>
    <w:rsid w:val="00786E0B"/>
    <w:rsid w:val="007925DD"/>
    <w:rsid w:val="00793E66"/>
    <w:rsid w:val="00795148"/>
    <w:rsid w:val="007A2488"/>
    <w:rsid w:val="007A5667"/>
    <w:rsid w:val="007E0020"/>
    <w:rsid w:val="007E3881"/>
    <w:rsid w:val="007E3F34"/>
    <w:rsid w:val="007E4387"/>
    <w:rsid w:val="007E5D6E"/>
    <w:rsid w:val="007F0AA9"/>
    <w:rsid w:val="007F7F7D"/>
    <w:rsid w:val="00811D55"/>
    <w:rsid w:val="00814C86"/>
    <w:rsid w:val="0081689F"/>
    <w:rsid w:val="0083387F"/>
    <w:rsid w:val="00835D2F"/>
    <w:rsid w:val="0085297D"/>
    <w:rsid w:val="00854849"/>
    <w:rsid w:val="00855F22"/>
    <w:rsid w:val="008616C1"/>
    <w:rsid w:val="00866148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12E28"/>
    <w:rsid w:val="00930A39"/>
    <w:rsid w:val="009362A3"/>
    <w:rsid w:val="00936300"/>
    <w:rsid w:val="00937A4B"/>
    <w:rsid w:val="0094121D"/>
    <w:rsid w:val="00947DA6"/>
    <w:rsid w:val="00961F49"/>
    <w:rsid w:val="00965A3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158B"/>
    <w:rsid w:val="009F63CB"/>
    <w:rsid w:val="009F698F"/>
    <w:rsid w:val="00A07EDF"/>
    <w:rsid w:val="00A13CBF"/>
    <w:rsid w:val="00A16A80"/>
    <w:rsid w:val="00A16D2E"/>
    <w:rsid w:val="00A21151"/>
    <w:rsid w:val="00A21685"/>
    <w:rsid w:val="00A23536"/>
    <w:rsid w:val="00A27289"/>
    <w:rsid w:val="00A3084E"/>
    <w:rsid w:val="00A30AF4"/>
    <w:rsid w:val="00A6422C"/>
    <w:rsid w:val="00A64508"/>
    <w:rsid w:val="00A66C1E"/>
    <w:rsid w:val="00A741D8"/>
    <w:rsid w:val="00A777D0"/>
    <w:rsid w:val="00A825AB"/>
    <w:rsid w:val="00A82CD2"/>
    <w:rsid w:val="00A90012"/>
    <w:rsid w:val="00AB1A77"/>
    <w:rsid w:val="00AB47A5"/>
    <w:rsid w:val="00AC2B94"/>
    <w:rsid w:val="00AC3C88"/>
    <w:rsid w:val="00AC5944"/>
    <w:rsid w:val="00AD41B0"/>
    <w:rsid w:val="00AD559F"/>
    <w:rsid w:val="00AE2A26"/>
    <w:rsid w:val="00AE5948"/>
    <w:rsid w:val="00AE6A8A"/>
    <w:rsid w:val="00B06B0D"/>
    <w:rsid w:val="00B16E9A"/>
    <w:rsid w:val="00B246C9"/>
    <w:rsid w:val="00B25747"/>
    <w:rsid w:val="00B313B0"/>
    <w:rsid w:val="00B32F89"/>
    <w:rsid w:val="00B3451E"/>
    <w:rsid w:val="00B432F9"/>
    <w:rsid w:val="00B43A74"/>
    <w:rsid w:val="00B43D25"/>
    <w:rsid w:val="00B4588A"/>
    <w:rsid w:val="00B62F36"/>
    <w:rsid w:val="00B65628"/>
    <w:rsid w:val="00B67914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3A5"/>
    <w:rsid w:val="00BD5A65"/>
    <w:rsid w:val="00BE194C"/>
    <w:rsid w:val="00BF5F81"/>
    <w:rsid w:val="00C06B88"/>
    <w:rsid w:val="00C1347F"/>
    <w:rsid w:val="00C14BE9"/>
    <w:rsid w:val="00C16180"/>
    <w:rsid w:val="00C17DE3"/>
    <w:rsid w:val="00C26309"/>
    <w:rsid w:val="00C3173C"/>
    <w:rsid w:val="00C44325"/>
    <w:rsid w:val="00C466BD"/>
    <w:rsid w:val="00C62BB5"/>
    <w:rsid w:val="00C62DCC"/>
    <w:rsid w:val="00C6315B"/>
    <w:rsid w:val="00C65928"/>
    <w:rsid w:val="00C72DCF"/>
    <w:rsid w:val="00C76C2B"/>
    <w:rsid w:val="00C94DD0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15F2C"/>
    <w:rsid w:val="00D204F9"/>
    <w:rsid w:val="00D227F8"/>
    <w:rsid w:val="00D22965"/>
    <w:rsid w:val="00D25455"/>
    <w:rsid w:val="00D318B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DF7EE6"/>
    <w:rsid w:val="00E001C9"/>
    <w:rsid w:val="00E0709C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60502"/>
    <w:rsid w:val="00E647AB"/>
    <w:rsid w:val="00E6534D"/>
    <w:rsid w:val="00E673D3"/>
    <w:rsid w:val="00E71C86"/>
    <w:rsid w:val="00E82D18"/>
    <w:rsid w:val="00E86751"/>
    <w:rsid w:val="00E8793E"/>
    <w:rsid w:val="00E879A4"/>
    <w:rsid w:val="00E91721"/>
    <w:rsid w:val="00E975EA"/>
    <w:rsid w:val="00EA1856"/>
    <w:rsid w:val="00EA6274"/>
    <w:rsid w:val="00EB2C2D"/>
    <w:rsid w:val="00EC6802"/>
    <w:rsid w:val="00EC7FB5"/>
    <w:rsid w:val="00EE2BE0"/>
    <w:rsid w:val="00EE4532"/>
    <w:rsid w:val="00EE521D"/>
    <w:rsid w:val="00EE5BA5"/>
    <w:rsid w:val="00EE72B0"/>
    <w:rsid w:val="00EF52E4"/>
    <w:rsid w:val="00F01DF4"/>
    <w:rsid w:val="00F025FA"/>
    <w:rsid w:val="00F04680"/>
    <w:rsid w:val="00F0586D"/>
    <w:rsid w:val="00F14F49"/>
    <w:rsid w:val="00F15D52"/>
    <w:rsid w:val="00F23899"/>
    <w:rsid w:val="00F23F9A"/>
    <w:rsid w:val="00F26CCE"/>
    <w:rsid w:val="00F324A1"/>
    <w:rsid w:val="00F34E6A"/>
    <w:rsid w:val="00F42E39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0589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56F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58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2520</TotalTime>
  <Pages>84</Pages>
  <Words>22605</Words>
  <Characters>135630</Characters>
  <Application>Microsoft Office Word</Application>
  <DocSecurity>0</DocSecurity>
  <Lines>1130</Lines>
  <Paragraphs>315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157920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355</cp:revision>
  <cp:lastPrinted>2003-07-28T15:07:00Z</cp:lastPrinted>
  <dcterms:created xsi:type="dcterms:W3CDTF">2018-11-23T11:10:00Z</dcterms:created>
  <dcterms:modified xsi:type="dcterms:W3CDTF">2021-10-12T11:32:00Z</dcterms:modified>
  <dc:language>pl-PL</dc:language>
</cp:coreProperties>
</file>